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BC2979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Forskarkollegiet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BC2979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BC2979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BC2979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05044B">
        <w:rPr>
          <w:noProof/>
        </w:rPr>
        <w:t>Inledande av rekrytering av forskarstuderande</w:t>
      </w:r>
    </w:p>
    <w:p w:rsidR="0005044B" w:rsidRPr="0005044B" w:rsidRDefault="0005044B" w:rsidP="0005044B">
      <w:pPr>
        <w:pStyle w:val="Default"/>
        <w:spacing w:line="288" w:lineRule="auto"/>
        <w:rPr>
          <w:rFonts w:ascii="Palatino Linotype" w:hAnsi="Palatino Linotype"/>
          <w:sz w:val="22"/>
          <w:szCs w:val="22"/>
        </w:rPr>
      </w:pPr>
      <w:r w:rsidRPr="0005044B">
        <w:rPr>
          <w:rFonts w:ascii="Palatino Linotype" w:hAnsi="Palatino Linotype"/>
          <w:sz w:val="22"/>
          <w:szCs w:val="22"/>
        </w:rPr>
        <w:t>Enligt Universitetets antagningsordning och handläggningsordning för rekrytering av forskarstuderande ska</w:t>
      </w:r>
      <w:r w:rsidR="00F93F96">
        <w:rPr>
          <w:rFonts w:ascii="Palatino Linotype" w:hAnsi="Palatino Linotype"/>
          <w:sz w:val="22"/>
          <w:szCs w:val="22"/>
        </w:rPr>
        <w:t xml:space="preserve"> </w:t>
      </w:r>
      <w:r w:rsidRPr="0005044B">
        <w:rPr>
          <w:rFonts w:ascii="Palatino Linotype" w:hAnsi="Palatino Linotype"/>
          <w:sz w:val="22"/>
          <w:szCs w:val="22"/>
        </w:rPr>
        <w:t xml:space="preserve">utlysning av anställning om forskarstuderande vid MIUN beslutats av dekan efter förslag från </w:t>
      </w:r>
      <w:proofErr w:type="spellStart"/>
      <w:r w:rsidRPr="0005044B">
        <w:rPr>
          <w:rFonts w:ascii="Palatino Linotype" w:hAnsi="Palatino Linotype"/>
          <w:sz w:val="22"/>
          <w:szCs w:val="22"/>
        </w:rPr>
        <w:t>forskarkollegierna</w:t>
      </w:r>
      <w:proofErr w:type="spellEnd"/>
      <w:r w:rsidRPr="0005044B">
        <w:rPr>
          <w:rFonts w:ascii="Palatino Linotype" w:hAnsi="Palatino Linotype"/>
          <w:sz w:val="22"/>
          <w:szCs w:val="22"/>
        </w:rPr>
        <w:t xml:space="preserve">. </w:t>
      </w:r>
    </w:p>
    <w:p w:rsidR="0005044B" w:rsidRPr="0005044B" w:rsidRDefault="0005044B" w:rsidP="0005044B">
      <w:pPr>
        <w:pStyle w:val="Default"/>
        <w:spacing w:line="288" w:lineRule="auto"/>
        <w:rPr>
          <w:rFonts w:ascii="Palatino Linotype" w:hAnsi="Palatino Linotype"/>
          <w:sz w:val="22"/>
          <w:szCs w:val="22"/>
        </w:rPr>
      </w:pPr>
    </w:p>
    <w:p w:rsidR="0005044B" w:rsidRPr="0005044B" w:rsidRDefault="0005044B" w:rsidP="0005044B">
      <w:pPr>
        <w:pStyle w:val="Default"/>
        <w:spacing w:line="288" w:lineRule="auto"/>
        <w:rPr>
          <w:rFonts w:ascii="Palatino Linotype" w:hAnsi="Palatino Linotype"/>
          <w:sz w:val="22"/>
          <w:szCs w:val="22"/>
        </w:rPr>
      </w:pPr>
      <w:r w:rsidRPr="0005044B">
        <w:rPr>
          <w:rFonts w:ascii="Palatino Linotype" w:hAnsi="Palatino Linotype"/>
          <w:sz w:val="22"/>
          <w:szCs w:val="22"/>
        </w:rPr>
        <w:t>Bifogat finns förslag på</w:t>
      </w:r>
      <w:r w:rsidR="00BC2979">
        <w:rPr>
          <w:rFonts w:ascii="Palatino Linotype" w:hAnsi="Palatino Linotype"/>
          <w:sz w:val="22"/>
          <w:szCs w:val="22"/>
        </w:rPr>
        <w:t>:</w:t>
      </w:r>
      <w:r w:rsidRPr="0005044B">
        <w:rPr>
          <w:rFonts w:ascii="Palatino Linotype" w:hAnsi="Palatino Linotype"/>
          <w:sz w:val="22"/>
          <w:szCs w:val="22"/>
        </w:rPr>
        <w:t xml:space="preserve"> </w:t>
      </w:r>
    </w:p>
    <w:p w:rsidR="0005044B" w:rsidRPr="0005044B" w:rsidRDefault="0005044B" w:rsidP="0005044B">
      <w:pPr>
        <w:pStyle w:val="Default"/>
        <w:spacing w:line="288" w:lineRule="auto"/>
        <w:rPr>
          <w:rFonts w:ascii="Palatino Linotype" w:hAnsi="Palatino Linotype"/>
          <w:sz w:val="22"/>
          <w:szCs w:val="22"/>
        </w:rPr>
      </w:pPr>
      <w:r w:rsidRPr="0005044B">
        <w:rPr>
          <w:rFonts w:ascii="Palatino Linotype" w:hAnsi="Palatino Linotype"/>
          <w:sz w:val="22"/>
          <w:szCs w:val="22"/>
        </w:rPr>
        <w:t>- Finansieringsblankett</w:t>
      </w:r>
    </w:p>
    <w:p w:rsidR="0005044B" w:rsidRPr="0005044B" w:rsidRDefault="0005044B" w:rsidP="0005044B">
      <w:pPr>
        <w:pStyle w:val="Default"/>
        <w:spacing w:line="288" w:lineRule="auto"/>
        <w:rPr>
          <w:rFonts w:ascii="Palatino Linotype" w:hAnsi="Palatino Linotype"/>
          <w:sz w:val="22"/>
          <w:szCs w:val="22"/>
        </w:rPr>
      </w:pPr>
      <w:r w:rsidRPr="0005044B">
        <w:rPr>
          <w:rFonts w:ascii="Palatino Linotype" w:hAnsi="Palatino Linotype"/>
          <w:sz w:val="22"/>
          <w:szCs w:val="22"/>
        </w:rPr>
        <w:t>- Annonsutkast</w:t>
      </w:r>
    </w:p>
    <w:p w:rsidR="0005044B" w:rsidRPr="0005044B" w:rsidRDefault="0005044B" w:rsidP="0005044B">
      <w:pPr>
        <w:outlineLvl w:val="0"/>
        <w:rPr>
          <w:rFonts w:ascii="Palatino Linotype" w:hAnsi="Palatino Linotype"/>
        </w:rPr>
      </w:pPr>
    </w:p>
    <w:p w:rsidR="0005044B" w:rsidRPr="0005044B" w:rsidRDefault="0005044B" w:rsidP="0005044B">
      <w:pPr>
        <w:rPr>
          <w:rFonts w:ascii="Palatino Linotype" w:hAnsi="Palatino Linotype"/>
          <w:i/>
        </w:rPr>
      </w:pPr>
      <w:r w:rsidRPr="0005044B">
        <w:rPr>
          <w:rFonts w:ascii="Palatino Linotype" w:hAnsi="Palatino Linotype"/>
        </w:rPr>
        <w:t>Alt</w:t>
      </w:r>
      <w:r w:rsidRPr="0005044B">
        <w:rPr>
          <w:rFonts w:ascii="Palatino Linotype" w:hAnsi="Palatino Linotype"/>
          <w:i/>
        </w:rPr>
        <w:t>. Forskarkollegiet bör idag diskutera förutsättningar för att inleda rekrytering av forskarstuderande.</w:t>
      </w:r>
    </w:p>
    <w:p w:rsidR="00F165EF" w:rsidRPr="00F165EF" w:rsidRDefault="00F165EF" w:rsidP="00F165EF">
      <w:pPr>
        <w:outlineLvl w:val="0"/>
      </w:pPr>
    </w:p>
    <w:p w:rsidR="003C66E6" w:rsidRDefault="003C66E6" w:rsidP="003C66E6"/>
    <w:p w:rsidR="003C66E6" w:rsidRDefault="003C66E6" w:rsidP="003C66E6"/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3C66E6" w:rsidP="000107AA">
      <w:r>
        <w:t>Forskarkollegiet beslutar</w:t>
      </w:r>
    </w:p>
    <w:p w:rsidR="00F165EF" w:rsidRPr="0005044B" w:rsidRDefault="0005044B" w:rsidP="00F165EF">
      <w:pPr>
        <w:pStyle w:val="lista"/>
        <w:rPr>
          <w:color w:val="000000"/>
        </w:rPr>
      </w:pPr>
      <w:r>
        <w:t>föreslå dekan att besluta om inledande av rekrytering av forskarstuderande, i enlighet med bilagda underlag (finansieringsblankett och annonsutkast).</w:t>
      </w:r>
    </w:p>
    <w:p w:rsidR="0005044B" w:rsidRPr="00531D92" w:rsidRDefault="0005044B" w:rsidP="0005044B">
      <w:pPr>
        <w:rPr>
          <w:i/>
        </w:rPr>
      </w:pPr>
      <w:r w:rsidRPr="0005044B">
        <w:t>Alt</w:t>
      </w:r>
      <w:r>
        <w:rPr>
          <w:i/>
        </w:rPr>
        <w:t xml:space="preserve">. </w:t>
      </w:r>
      <w:r w:rsidRPr="00531D92">
        <w:rPr>
          <w:i/>
        </w:rPr>
        <w:t>att</w:t>
      </w:r>
      <w:r>
        <w:rPr>
          <w:i/>
        </w:rPr>
        <w:t xml:space="preserve"> föreslå dekan att besluta om att inleda rekrytering av forskarstuderande och att </w:t>
      </w:r>
      <w:r w:rsidRPr="00531D92">
        <w:rPr>
          <w:i/>
        </w:rPr>
        <w:t xml:space="preserve">uppdra till xx och </w:t>
      </w:r>
      <w:proofErr w:type="spellStart"/>
      <w:r w:rsidRPr="00531D92">
        <w:rPr>
          <w:i/>
        </w:rPr>
        <w:t>yy</w:t>
      </w:r>
      <w:proofErr w:type="spellEnd"/>
      <w:r w:rsidRPr="00531D92">
        <w:rPr>
          <w:i/>
        </w:rPr>
        <w:t xml:space="preserve"> att färdigställa underlag till dekan i enlighet me</w:t>
      </w:r>
      <w:r>
        <w:rPr>
          <w:i/>
        </w:rPr>
        <w:t>d forskarkollegiets diskussion.</w:t>
      </w: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BC2979" w:rsidRDefault="00BC2979" w:rsidP="00BC2979">
      <w:pPr>
        <w:pStyle w:val="lista"/>
        <w:numPr>
          <w:ilvl w:val="0"/>
          <w:numId w:val="0"/>
        </w:numPr>
      </w:pPr>
      <w:bookmarkStart w:id="1" w:name="_GoBack"/>
      <w:bookmarkEnd w:id="1"/>
    </w:p>
    <w:p w:rsidR="00BC2979" w:rsidRDefault="00BC2979" w:rsidP="00BC2979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:rsidR="00BC2979" w:rsidRPr="00A634D2" w:rsidRDefault="00BC2979" w:rsidP="00BC2979">
      <w:r>
        <w:t>Vidare beredning: protokoll och bilagor (annons, underskriven finansieringsblankett) skickas till fakultetskansliet. Fakultetskansliet lägger fram ärende till dekan för beslut och lägger sedan upp ärendet i rekryteringssystemet.</w:t>
      </w:r>
    </w:p>
    <w:p w:rsidR="00BC2979" w:rsidRPr="002A6718" w:rsidRDefault="00BC2979" w:rsidP="00BC2979">
      <w:pPr>
        <w:pStyle w:val="lista"/>
        <w:numPr>
          <w:ilvl w:val="0"/>
          <w:numId w:val="0"/>
        </w:numPr>
      </w:pPr>
    </w:p>
    <w:sectPr w:rsidR="00BC2979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C2979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3F9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98C46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AE790D" w:rsidRDefault="00AE790D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AE790D" w:rsidRDefault="00AE790D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AE790D" w:rsidRDefault="00AE790D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AE790D" w:rsidRDefault="00AE790D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AE790D" w:rsidRDefault="00AE790D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AE790D" w:rsidRDefault="00AE790D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0D"/>
    <w:rsid w:val="00A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0C73-2F27-42F6-B2E0-C637963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3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&lt;/Missiv</vt:lpstr>
      <vt:lpstr>    /Inledande av rekrytering av forskarstuderande</vt:lpstr>
      <vt:lpstr/>
      <vt:lpstr/>
      <vt:lpstr>        &lt;Förslag till beslut&gt;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4</cp:revision>
  <cp:lastPrinted>2021-05-04T12:30:00Z</cp:lastPrinted>
  <dcterms:created xsi:type="dcterms:W3CDTF">2022-10-04T07:23:00Z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